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2"/>
        <w:shd w:val="clear" w:color="auto" w:fill="auto"/>
        <w:spacing w:lineRule="auto" w:line="360" w:before="0" w:after="240"/>
        <w:ind w:hanging="0"/>
        <w:rPr/>
      </w:pPr>
      <w:r>
        <w:rPr/>
        <w:t>Krzęcin, 06.11.2020 r.</w:t>
      </w:r>
    </w:p>
    <w:p>
      <w:pPr>
        <w:pStyle w:val="Teksttreci22"/>
        <w:shd w:val="clear" w:color="auto" w:fill="auto"/>
        <w:spacing w:lineRule="auto" w:line="360" w:before="0" w:after="240"/>
        <w:ind w:hanging="0"/>
        <w:jc w:val="center"/>
        <w:rPr>
          <w:b/>
          <w:b/>
          <w:bCs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2485390</wp:posOffset>
            </wp:positionH>
            <wp:positionV relativeFrom="paragraph">
              <wp:posOffset>254000</wp:posOffset>
            </wp:positionV>
            <wp:extent cx="797560" cy="949960"/>
            <wp:effectExtent l="0" t="0" r="0" b="0"/>
            <wp:wrapSquare wrapText="bothSides"/>
            <wp:docPr id="1" name="Obraz 1" descr="Opis: herb%20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herb%20now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G</w:t>
      </w:r>
      <w:r>
        <w:rPr>
          <w:b/>
          <w:bCs/>
        </w:rPr>
        <w:t>MINA KRZECIN</w:t>
      </w:r>
    </w:p>
    <w:p>
      <w:pPr>
        <w:pStyle w:val="Teksttreci22"/>
        <w:shd w:val="clear" w:color="auto" w:fill="auto"/>
        <w:spacing w:lineRule="auto" w:line="360" w:before="0" w:after="240"/>
        <w:ind w:hanging="0"/>
        <w:jc w:val="center"/>
        <w:rPr/>
      </w:pPr>
      <w:r>
        <w:rPr/>
      </w:r>
    </w:p>
    <w:p>
      <w:pPr>
        <w:pStyle w:val="Teksttreci22"/>
        <w:shd w:val="clear" w:color="auto" w:fill="auto"/>
        <w:spacing w:lineRule="auto" w:line="360" w:before="0" w:after="240"/>
        <w:ind w:hanging="0"/>
        <w:jc w:val="center"/>
        <w:rPr/>
      </w:pPr>
      <w:r>
        <w:rPr/>
      </w:r>
    </w:p>
    <w:p>
      <w:pPr>
        <w:pStyle w:val="Nagwek11"/>
        <w:keepNext w:val="true"/>
        <w:keepLines/>
        <w:shd w:val="clear" w:color="auto" w:fill="auto"/>
        <w:spacing w:lineRule="auto" w:line="360" w:before="0" w:after="0"/>
        <w:ind w:right="20" w:hanging="0"/>
        <w:rPr>
          <w:sz w:val="22"/>
          <w:szCs w:val="22"/>
        </w:rPr>
      </w:pPr>
      <w:r>
        <w:rPr>
          <w:sz w:val="22"/>
          <w:szCs w:val="22"/>
        </w:rPr>
      </w:r>
      <w:bookmarkStart w:id="0" w:name="bookmark0"/>
      <w:bookmarkStart w:id="1" w:name="bookmark0"/>
    </w:p>
    <w:p>
      <w:pPr>
        <w:pStyle w:val="Nagwek11"/>
        <w:keepNext w:val="true"/>
        <w:keepLines/>
        <w:shd w:val="clear" w:color="auto" w:fill="auto"/>
        <w:spacing w:lineRule="auto" w:line="360" w:before="0" w:after="0"/>
        <w:ind w:right="20" w:hanging="0"/>
        <w:rPr>
          <w:sz w:val="22"/>
          <w:szCs w:val="22"/>
        </w:rPr>
      </w:pPr>
      <w:bookmarkStart w:id="2" w:name="bookmark0"/>
      <w:r>
        <w:rPr>
          <w:sz w:val="22"/>
          <w:szCs w:val="22"/>
        </w:rPr>
        <w:t>ZAPYTANIE OFERTOWE</w:t>
      </w:r>
      <w:bookmarkEnd w:id="2"/>
    </w:p>
    <w:p>
      <w:pPr>
        <w:pStyle w:val="Nagwek11"/>
        <w:keepNext w:val="true"/>
        <w:keepLines/>
        <w:shd w:val="clear" w:color="auto" w:fill="auto"/>
        <w:spacing w:lineRule="auto" w:line="360" w:before="0" w:after="180"/>
        <w:ind w:right="20" w:hanging="0"/>
        <w:rPr>
          <w:sz w:val="22"/>
          <w:szCs w:val="22"/>
        </w:rPr>
      </w:pPr>
      <w:bookmarkStart w:id="3" w:name="bookmark1"/>
      <w:r>
        <w:rPr>
          <w:sz w:val="22"/>
          <w:szCs w:val="22"/>
        </w:rPr>
        <w:t>na wykonanie usługi polegającej na przeprowadzeniu</w:t>
        <w:br/>
        <w:t>audytu wewnętrznego bezpieczeństwa informacji</w:t>
      </w:r>
      <w:bookmarkEnd w:id="3"/>
    </w:p>
    <w:p>
      <w:pPr>
        <w:pStyle w:val="Teksttreci22"/>
        <w:shd w:val="clear" w:color="auto" w:fill="auto"/>
        <w:spacing w:lineRule="auto" w:line="360" w:before="0" w:after="220"/>
        <w:ind w:hanging="0"/>
        <w:jc w:val="both"/>
        <w:rPr/>
      </w:pPr>
      <w:r>
        <w:rPr/>
        <w:t xml:space="preserve">Działając w oparciu o art. 4 pkt 8 ustawy z dni 29 stycznia 2004 r. Prawo zamówień publicznych (tj. Dz. U. z 2019 r. poz. 1843 ze.zm) oraz § 5 Regulaminu udzielania zamówień publicznych, których wartość nie przekracza wyrażonej w złotych równowartości kwoty 30 000 euro </w:t>
      </w:r>
      <w:r>
        <w:rPr>
          <w:b/>
          <w:bCs/>
        </w:rPr>
        <w:t>Gmina Krzęcin</w:t>
      </w:r>
      <w:r>
        <w:rPr>
          <w:rStyle w:val="PogrubienieTeksttreci210pt"/>
          <w:sz w:val="22"/>
          <w:szCs w:val="22"/>
        </w:rPr>
        <w:t xml:space="preserve"> </w:t>
      </w:r>
      <w:r>
        <w:rPr/>
        <w:t>zaprasza do składania ofert na wykonanie usługi polegającej na przeprowadzeniu audytu wewnętrznego bezpieczeństwa informacji.</w:t>
      </w:r>
    </w:p>
    <w:p>
      <w:pPr>
        <w:pStyle w:val="Nagwek11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331" w:leader="none"/>
        </w:tabs>
        <w:spacing w:lineRule="auto" w:line="360" w:before="0" w:after="209"/>
        <w:jc w:val="both"/>
        <w:rPr>
          <w:sz w:val="22"/>
          <w:szCs w:val="22"/>
        </w:rPr>
      </w:pPr>
      <w:bookmarkStart w:id="4" w:name="bookmark2"/>
      <w:r>
        <w:rPr>
          <w:sz w:val="22"/>
          <w:szCs w:val="22"/>
        </w:rPr>
        <w:t>OPIS PRZEDMIOTU ZAMÓWIENIA</w:t>
      </w:r>
      <w:bookmarkEnd w:id="4"/>
    </w:p>
    <w:p>
      <w:pPr>
        <w:pStyle w:val="Teksttreci22"/>
        <w:shd w:val="clear" w:color="auto" w:fill="auto"/>
        <w:spacing w:lineRule="auto" w:line="360" w:before="0" w:after="0"/>
        <w:ind w:hanging="0"/>
        <w:jc w:val="both"/>
        <w:rPr/>
      </w:pPr>
      <w:r>
        <w:rPr/>
        <w:t>Przedmiotem zamówienia jest przeprowadzenie audytu wewnętrznego bezpieczeństwa informacji w siedzibie zamawiającego, zgodnie z Rozporządzeniem Rady Ministrów z dnia 12 kwietnia 2012 r. w sprawie Krajowych Ram Interoperacyjności, minimalnych wymagań dla rejestrów publicznych i wymiany informacji w postaci elektronicznej oraz minimalnych wymagań dla systemów teleinformatycznych (tj. Dz.U. 2017 poz. 2247 ze zm.) zwane dalej Rozporządzeniem KRI. w tym opracowanie raportu zawierającego wnioski i rekomendacje.</w:t>
      </w:r>
    </w:p>
    <w:p>
      <w:pPr>
        <w:pStyle w:val="Teksttreci22"/>
        <w:shd w:val="clear" w:color="auto" w:fill="auto"/>
        <w:spacing w:lineRule="auto" w:line="360" w:before="0" w:after="0"/>
        <w:ind w:hanging="0"/>
        <w:jc w:val="both"/>
        <w:rPr/>
      </w:pPr>
      <w:r>
        <w:rPr/>
        <w:t>W ramach realizacji przedmiotu zamówienia Wykonawca zobowiązany będzie do dokonania oceny zgodności funkcjonujących zasad i procedur dotyczących zarządzania bezpieczeństwem informacji, w tym przetwarzania danych osobowych, z obowiązującymi aktami prawnymi w szczególności do:</w:t>
      </w:r>
    </w:p>
    <w:p>
      <w:pPr>
        <w:pStyle w:val="Teksttreci22"/>
        <w:numPr>
          <w:ilvl w:val="0"/>
          <w:numId w:val="2"/>
        </w:numPr>
        <w:shd w:val="clear" w:color="auto" w:fill="auto"/>
        <w:tabs>
          <w:tab w:val="clear" w:pos="708"/>
          <w:tab w:val="left" w:pos="592" w:leader="none"/>
        </w:tabs>
        <w:spacing w:lineRule="auto" w:line="360" w:before="0" w:after="0"/>
        <w:ind w:left="500" w:hanging="320"/>
        <w:jc w:val="left"/>
        <w:rPr/>
      </w:pPr>
      <w:r>
        <w:rPr/>
        <w:t>przeprowadzenia kompleksowego audytu bezpieczeństwa informacji w zakresie ustawowych obszarów działalności podmiotu (w tym w szczególności weryfikacji struktury organizacji oraz przepływu dokumentów elektronicznych, analizy zewnętrznej i wewnętrznej sieci komputerowej, analizy serwerów, testów dostępu do sieci wewnętrznej i zewnętrznej, analizy stacji roboczych, analizy kopii zapasowych, analizy poczty email, analizy ogólnego bezpieczeństwa danych i mechanizmów kontroli w podmiocie)</w:t>
      </w:r>
    </w:p>
    <w:p>
      <w:pPr>
        <w:pStyle w:val="Teksttreci22"/>
        <w:numPr>
          <w:ilvl w:val="0"/>
          <w:numId w:val="2"/>
        </w:numPr>
        <w:shd w:val="clear" w:color="auto" w:fill="auto"/>
        <w:tabs>
          <w:tab w:val="clear" w:pos="708"/>
          <w:tab w:val="left" w:pos="592" w:leader="none"/>
        </w:tabs>
        <w:spacing w:lineRule="auto" w:line="360" w:before="0" w:after="235"/>
        <w:ind w:left="180" w:hanging="0"/>
        <w:jc w:val="both"/>
        <w:rPr/>
      </w:pPr>
      <w:r>
        <w:rPr/>
        <w:t>opracowania dokumentacji poaudytowej - raportu z wytycznymi do doskonalenia i    rekomendacjami.</w:t>
      </w:r>
    </w:p>
    <w:p>
      <w:pPr>
        <w:pStyle w:val="Nagwek11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592" w:leader="none"/>
        </w:tabs>
        <w:spacing w:lineRule="auto" w:line="360" w:before="0" w:after="0"/>
        <w:jc w:val="both"/>
        <w:rPr>
          <w:sz w:val="22"/>
          <w:szCs w:val="22"/>
        </w:rPr>
      </w:pPr>
      <w:bookmarkStart w:id="5" w:name="bookmark3"/>
      <w:r>
        <w:rPr>
          <w:sz w:val="22"/>
          <w:szCs w:val="22"/>
        </w:rPr>
        <w:t>TERMIN WYKONANIA ZAMÓWIENIA</w:t>
      </w:r>
      <w:bookmarkEnd w:id="5"/>
    </w:p>
    <w:p>
      <w:pPr>
        <w:pStyle w:val="Teksttreci22"/>
        <w:shd w:val="clear" w:color="auto" w:fill="auto"/>
        <w:spacing w:lineRule="auto" w:line="360" w:before="0" w:after="195"/>
        <w:ind w:hanging="0"/>
        <w:jc w:val="both"/>
        <w:rPr/>
      </w:pPr>
      <w:r>
        <w:rPr/>
        <w:t>Termin wykonania przedmiotu zamówienia: od dnia podpisania umowy do dnia 31 grudnia 2020 r.</w:t>
      </w:r>
    </w:p>
    <w:p>
      <w:pPr>
        <w:pStyle w:val="Nagwek11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368" w:leader="none"/>
        </w:tabs>
        <w:spacing w:lineRule="auto" w:line="360" w:before="0" w:after="0"/>
        <w:jc w:val="both"/>
        <w:rPr>
          <w:sz w:val="22"/>
          <w:szCs w:val="22"/>
        </w:rPr>
      </w:pPr>
      <w:bookmarkStart w:id="6" w:name="bookmark4"/>
      <w:r>
        <w:rPr>
          <w:sz w:val="22"/>
          <w:szCs w:val="22"/>
        </w:rPr>
        <w:t>WARUNKI UDZIAŁU W POSTĘPOWANIU</w:t>
      </w:r>
      <w:bookmarkEnd w:id="6"/>
    </w:p>
    <w:p>
      <w:pPr>
        <w:pStyle w:val="Teksttreci22"/>
        <w:shd w:val="clear" w:color="auto" w:fill="auto"/>
        <w:spacing w:lineRule="auto" w:line="360" w:before="0" w:after="0"/>
        <w:ind w:hanging="0"/>
        <w:jc w:val="both"/>
        <w:rPr/>
      </w:pPr>
      <w:r>
        <w:rPr/>
        <w:t>O zamówienie mogą ubiegać się wykonawcy, którzy:</w:t>
      </w:r>
    </w:p>
    <w:p>
      <w:pPr>
        <w:pStyle w:val="Teksttreci22"/>
        <w:shd w:val="clear" w:color="auto" w:fill="auto"/>
        <w:spacing w:lineRule="auto" w:line="360" w:before="0" w:after="0"/>
        <w:ind w:left="180" w:hanging="0"/>
        <w:jc w:val="both"/>
        <w:rPr/>
      </w:pPr>
      <w:r>
        <w:rPr/>
        <w:t>1. są zdolni do wykonania przedmiotu zamówienia i spełniają warunki w zakresie:</w:t>
      </w:r>
    </w:p>
    <w:p>
      <w:pPr>
        <w:pStyle w:val="Teksttreci22"/>
        <w:numPr>
          <w:ilvl w:val="0"/>
          <w:numId w:val="3"/>
        </w:numPr>
        <w:shd w:val="clear" w:color="auto" w:fill="auto"/>
        <w:tabs>
          <w:tab w:val="clear" w:pos="708"/>
          <w:tab w:val="left" w:pos="857" w:leader="none"/>
        </w:tabs>
        <w:spacing w:lineRule="auto" w:line="360" w:before="0" w:after="0"/>
        <w:ind w:left="900" w:hanging="400"/>
        <w:jc w:val="both"/>
        <w:rPr/>
      </w:pPr>
      <w:r>
        <w:rPr/>
        <w:t>posiadania kompetencji/uprawnień do prowadzenia działalności zawodowej, o ile wynika to z odrębnych przepisów - złożą w tym zakresie oświadczenie na formularzu ofertowym;</w:t>
      </w:r>
    </w:p>
    <w:p>
      <w:pPr>
        <w:pStyle w:val="Teksttreci22"/>
        <w:numPr>
          <w:ilvl w:val="0"/>
          <w:numId w:val="3"/>
        </w:numPr>
        <w:shd w:val="clear" w:color="auto" w:fill="auto"/>
        <w:tabs>
          <w:tab w:val="clear" w:pos="708"/>
          <w:tab w:val="left" w:pos="857" w:leader="none"/>
        </w:tabs>
        <w:spacing w:lineRule="auto" w:line="360" w:before="0" w:after="0"/>
        <w:ind w:left="900" w:hanging="400"/>
        <w:jc w:val="both"/>
        <w:rPr/>
      </w:pPr>
      <w:r>
        <w:rPr/>
        <w:t>sytuacji finansowej umożliwiającej realizację przedmiotu zamówienia - złożą w tym- zakresie oświadczenie na formularzu ofertowym;</w:t>
      </w:r>
    </w:p>
    <w:p>
      <w:pPr>
        <w:pStyle w:val="Teksttreci22"/>
        <w:numPr>
          <w:ilvl w:val="0"/>
          <w:numId w:val="3"/>
        </w:numPr>
        <w:shd w:val="clear" w:color="auto" w:fill="auto"/>
        <w:tabs>
          <w:tab w:val="clear" w:pos="708"/>
          <w:tab w:val="left" w:pos="857" w:leader="none"/>
        </w:tabs>
        <w:spacing w:lineRule="auto" w:line="360" w:before="0" w:after="220"/>
        <w:ind w:left="900" w:hanging="400"/>
        <w:jc w:val="both"/>
        <w:rPr/>
      </w:pPr>
      <w:r>
        <w:rPr/>
        <w:t>posiadania potencjału, technicznego i osobowego niezbędnego .do wykonania przedmiotu zamówienia - złożą w tym zakresie oświadczenie na formularzu ofertowym stanowiącym załącznik nr 1 do zapytania ofertowego.</w:t>
      </w:r>
    </w:p>
    <w:p>
      <w:pPr>
        <w:pStyle w:val="Teksttreci22"/>
        <w:numPr>
          <w:ilvl w:val="0"/>
          <w:numId w:val="5"/>
        </w:numPr>
        <w:shd w:val="clear" w:color="auto" w:fill="auto"/>
        <w:tabs>
          <w:tab w:val="clear" w:pos="708"/>
          <w:tab w:val="left" w:pos="426" w:leader="none"/>
        </w:tabs>
        <w:spacing w:lineRule="auto" w:line="360" w:before="0" w:after="220"/>
        <w:ind w:left="284" w:hanging="142"/>
        <w:jc w:val="both"/>
        <w:rPr/>
      </w:pPr>
      <w:r>
        <w:rPr/>
        <w:t>Szczegółowe parametry zamówienia:</w:t>
      </w:r>
    </w:p>
    <w:p>
      <w:pPr>
        <w:pStyle w:val="Teksttreci22"/>
        <w:numPr>
          <w:ilvl w:val="0"/>
          <w:numId w:val="6"/>
        </w:numPr>
        <w:shd w:val="clear" w:color="auto" w:fill="auto"/>
        <w:tabs>
          <w:tab w:val="clear" w:pos="708"/>
          <w:tab w:val="left" w:pos="567" w:leader="none"/>
        </w:tabs>
        <w:spacing w:lineRule="auto" w:line="360" w:before="0" w:after="0"/>
        <w:ind w:left="644" w:hanging="218"/>
        <w:jc w:val="both"/>
        <w:rPr/>
      </w:pPr>
      <w:r>
        <w:rPr/>
        <w:t xml:space="preserve">   </w:t>
      </w:r>
      <w:r>
        <w:rPr/>
        <w:t>Ilość pracowników: 18</w:t>
      </w:r>
    </w:p>
    <w:p>
      <w:pPr>
        <w:pStyle w:val="Teksttreci22"/>
        <w:numPr>
          <w:ilvl w:val="0"/>
          <w:numId w:val="6"/>
        </w:numPr>
        <w:shd w:val="clear" w:color="auto" w:fill="auto"/>
        <w:tabs>
          <w:tab w:val="clear" w:pos="708"/>
          <w:tab w:val="left" w:pos="567" w:leader="none"/>
        </w:tabs>
        <w:spacing w:lineRule="auto" w:line="360" w:before="0" w:after="0"/>
        <w:ind w:left="851" w:hanging="425"/>
        <w:jc w:val="both"/>
        <w:rPr/>
      </w:pPr>
      <w:r>
        <w:rPr/>
        <w:t>Ilość lokalizacji; 1</w:t>
      </w:r>
    </w:p>
    <w:p>
      <w:pPr>
        <w:pStyle w:val="Teksttreci22"/>
        <w:numPr>
          <w:ilvl w:val="0"/>
          <w:numId w:val="6"/>
        </w:numPr>
        <w:shd w:val="clear" w:color="auto" w:fill="auto"/>
        <w:tabs>
          <w:tab w:val="clear" w:pos="708"/>
          <w:tab w:val="left" w:pos="567" w:leader="none"/>
        </w:tabs>
        <w:spacing w:lineRule="auto" w:line="360" w:before="0" w:after="0"/>
        <w:ind w:left="851" w:hanging="425"/>
        <w:jc w:val="both"/>
        <w:rPr/>
      </w:pPr>
      <w:r>
        <w:rPr/>
        <w:t>Ilość serwerów fizycznych: 1</w:t>
      </w:r>
    </w:p>
    <w:p>
      <w:pPr>
        <w:pStyle w:val="Teksttreci22"/>
        <w:numPr>
          <w:ilvl w:val="0"/>
          <w:numId w:val="6"/>
        </w:numPr>
        <w:shd w:val="clear" w:color="auto" w:fill="auto"/>
        <w:tabs>
          <w:tab w:val="clear" w:pos="708"/>
          <w:tab w:val="left" w:pos="567" w:leader="none"/>
        </w:tabs>
        <w:spacing w:lineRule="auto" w:line="360" w:before="0" w:after="0"/>
        <w:ind w:left="851" w:hanging="425"/>
        <w:jc w:val="both"/>
        <w:rPr/>
      </w:pPr>
      <w:r>
        <w:rPr/>
        <w:t>Ilość stacji komputerowych 16</w:t>
      </w:r>
    </w:p>
    <w:p>
      <w:pPr>
        <w:pStyle w:val="Teksttreci22"/>
        <w:numPr>
          <w:ilvl w:val="0"/>
          <w:numId w:val="6"/>
        </w:numPr>
        <w:shd w:val="clear" w:color="auto" w:fill="auto"/>
        <w:tabs>
          <w:tab w:val="clear" w:pos="708"/>
          <w:tab w:val="left" w:pos="567" w:leader="none"/>
        </w:tabs>
        <w:spacing w:lineRule="auto" w:line="360" w:before="0" w:after="0"/>
        <w:ind w:left="851" w:hanging="425"/>
        <w:jc w:val="both"/>
        <w:rPr/>
      </w:pPr>
      <w:r>
        <w:rPr/>
        <w:t>Ilość stacji komputerowych do obsługi ewidencji ludności i dowodów osobistych: 2</w:t>
      </w:r>
    </w:p>
    <w:p>
      <w:pPr>
        <w:pStyle w:val="Teksttreci22"/>
        <w:shd w:val="clear" w:color="auto" w:fill="auto"/>
        <w:tabs>
          <w:tab w:val="clear" w:pos="708"/>
          <w:tab w:val="left" w:pos="567" w:leader="none"/>
        </w:tabs>
        <w:spacing w:lineRule="auto" w:line="360" w:before="0" w:after="0"/>
        <w:ind w:left="851" w:hanging="0"/>
        <w:jc w:val="both"/>
        <w:rPr/>
      </w:pPr>
      <w:r>
        <w:rPr/>
      </w:r>
    </w:p>
    <w:p>
      <w:pPr>
        <w:pStyle w:val="Nagwek11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383" w:leader="none"/>
        </w:tabs>
        <w:spacing w:lineRule="auto" w:line="360" w:before="0" w:after="0"/>
        <w:jc w:val="both"/>
        <w:rPr>
          <w:sz w:val="22"/>
          <w:szCs w:val="22"/>
        </w:rPr>
      </w:pPr>
      <w:bookmarkStart w:id="7" w:name="bookmark5"/>
      <w:r>
        <w:rPr>
          <w:sz w:val="22"/>
          <w:szCs w:val="22"/>
        </w:rPr>
        <w:t>OPIS SPOSOBU PRZYGOTOWANIA OFERTY, WYMAGANE DOKUMENTY I UPRAWNIENIA</w:t>
      </w:r>
      <w:bookmarkEnd w:id="7"/>
    </w:p>
    <w:p>
      <w:pPr>
        <w:pStyle w:val="Teksttreci22"/>
        <w:shd w:val="clear" w:color="auto" w:fill="auto"/>
        <w:spacing w:lineRule="auto" w:line="360" w:before="0" w:after="190"/>
        <w:ind w:hanging="0"/>
        <w:jc w:val="both"/>
        <w:rPr/>
      </w:pPr>
      <w:r>
        <w:rPr/>
        <w:t>Wykonawca składa ofertę na formularzu załączonym do niniejszego zapytania.</w:t>
      </w:r>
    </w:p>
    <w:p>
      <w:pPr>
        <w:pStyle w:val="Nagwek11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383" w:leader="none"/>
        </w:tabs>
        <w:spacing w:lineRule="auto" w:line="360" w:before="0" w:after="0"/>
        <w:jc w:val="both"/>
        <w:rPr>
          <w:sz w:val="22"/>
          <w:szCs w:val="22"/>
        </w:rPr>
      </w:pPr>
      <w:bookmarkStart w:id="8" w:name="bookmark6"/>
      <w:r>
        <w:rPr>
          <w:sz w:val="22"/>
          <w:szCs w:val="22"/>
        </w:rPr>
        <w:t>MIEJSCE ORAZ TERMIN SKŁADANIA OFERT</w:t>
      </w:r>
      <w:bookmarkEnd w:id="8"/>
    </w:p>
    <w:p>
      <w:pPr>
        <w:pStyle w:val="Teksttreci22"/>
        <w:shd w:val="clear" w:color="auto" w:fill="auto"/>
        <w:spacing w:lineRule="auto" w:line="360" w:before="0" w:after="0"/>
        <w:ind w:hanging="0"/>
        <w:jc w:val="both"/>
        <w:rPr/>
      </w:pPr>
      <w:r>
        <w:rPr/>
        <w:t>Oferta powinna być dostarczona, osobiście, pocztą lub na adres e-mail:</w:t>
      </w:r>
    </w:p>
    <w:p>
      <w:pPr>
        <w:pStyle w:val="Teksttreci22"/>
        <w:shd w:val="clear" w:color="auto" w:fill="auto"/>
        <w:spacing w:lineRule="auto" w:line="360" w:before="0" w:after="0"/>
        <w:ind w:right="34" w:hanging="0"/>
        <w:jc w:val="left"/>
        <w:rPr/>
      </w:pPr>
      <w:r>
        <w:rPr/>
        <w:t xml:space="preserve">Urząd Gminy w Krzęcinie, ul. Tylna 7, 73-231 Krzęcin, e-mail: </w:t>
      </w:r>
      <w:hyperlink r:id="rId3">
        <w:r>
          <w:rPr>
            <w:rStyle w:val="InternetLink"/>
          </w:rPr>
          <w:t>urzad@krzecin</w:t>
        </w:r>
        <w:r>
          <w:rPr>
            <w:rStyle w:val="InternetLink"/>
            <w:lang w:val="en-US" w:eastAsia="en-US" w:bidi="en-US"/>
          </w:rPr>
          <w:t>.pl</w:t>
        </w:r>
      </w:hyperlink>
      <w:r>
        <w:rPr>
          <w:lang w:val="en-US" w:eastAsia="en-US" w:bidi="en-US"/>
        </w:rPr>
        <w:t xml:space="preserve">                                                    </w:t>
      </w:r>
      <w:r>
        <w:rPr>
          <w:rStyle w:val="Teksttreci21"/>
        </w:rPr>
        <w:t>w terminie do dnia 16 listopada 2020 r. do godz. 15:30.</w:t>
      </w:r>
    </w:p>
    <w:p>
      <w:pPr>
        <w:pStyle w:val="Teksttreci22"/>
        <w:shd w:val="clear" w:color="auto" w:fill="auto"/>
        <w:spacing w:lineRule="auto" w:line="360" w:before="0" w:after="0"/>
        <w:ind w:hanging="0"/>
        <w:jc w:val="both"/>
        <w:rPr/>
      </w:pPr>
      <w:r>
        <w:rPr/>
        <w:t>O zachowaniu terminu decyduje data wpływu oferty do siedziby Zamawiającego.</w:t>
      </w:r>
    </w:p>
    <w:p>
      <w:pPr>
        <w:pStyle w:val="Teksttreci31"/>
        <w:shd w:val="clear" w:color="auto" w:fill="auto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Oferty, które wpłyną po wskazanym terminie nie będą rozpatrywane.</w:t>
      </w:r>
    </w:p>
    <w:p>
      <w:pPr>
        <w:pStyle w:val="Teksttreci22"/>
        <w:shd w:val="clear" w:color="auto" w:fill="auto"/>
        <w:spacing w:lineRule="auto" w:line="360" w:before="0" w:after="0"/>
        <w:ind w:hanging="0"/>
        <w:jc w:val="left"/>
        <w:rPr/>
      </w:pPr>
      <w:r>
        <w:rPr/>
        <w:t>Oferta powinna być podpisana przez Wykonawcę lub inną osobę posiadającą umocowanie do reprezentowania Wykonawcy.</w:t>
      </w:r>
    </w:p>
    <w:p>
      <w:pPr>
        <w:pStyle w:val="Teksttreci22"/>
        <w:shd w:val="clear" w:color="auto" w:fill="auto"/>
        <w:spacing w:lineRule="auto" w:line="360" w:before="0" w:after="190"/>
        <w:ind w:hanging="0"/>
        <w:jc w:val="both"/>
        <w:rPr/>
      </w:pPr>
      <w:r>
        <w:rPr/>
        <w:t>Każdy z oferentów może złożyć tylko jedną ofertą.</w:t>
      </w:r>
    </w:p>
    <w:p>
      <w:pPr>
        <w:pStyle w:val="Teksttreci42"/>
        <w:numPr>
          <w:ilvl w:val="0"/>
          <w:numId w:val="0"/>
        </w:numPr>
        <w:shd w:val="clear" w:color="auto" w:fill="auto"/>
        <w:tabs>
          <w:tab w:val="clear" w:pos="708"/>
          <w:tab w:val="left" w:pos="488" w:leader="none"/>
        </w:tabs>
        <w:spacing w:lineRule="auto" w:line="360" w:before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VI. </w:t>
      </w:r>
      <w:r>
        <w:rPr>
          <w:sz w:val="22"/>
          <w:szCs w:val="22"/>
        </w:rPr>
        <w:t>OCENA OFERT</w:t>
      </w:r>
    </w:p>
    <w:p>
      <w:pPr>
        <w:pStyle w:val="Teksttreci22"/>
        <w:shd w:val="clear" w:color="auto" w:fill="auto"/>
        <w:spacing w:lineRule="auto" w:line="360" w:before="0" w:after="0"/>
        <w:ind w:right="200" w:hanging="0"/>
        <w:jc w:val="both"/>
        <w:rPr/>
      </w:pPr>
      <w:r>
        <w:rPr/>
        <w:t>Zamawiający dokona oceny ważnych ofert przyjmując kryterium: stosunek oferty najtańszej do badanej. W ofercie należy podać cenę brutto oraz wskazać należny podatek VAT.</w:t>
      </w:r>
    </w:p>
    <w:p>
      <w:pPr>
        <w:pStyle w:val="Teksttreci22"/>
        <w:shd w:val="clear" w:color="auto" w:fill="auto"/>
        <w:spacing w:lineRule="auto" w:line="360" w:before="0" w:after="176"/>
        <w:ind w:hanging="0"/>
        <w:jc w:val="both"/>
        <w:rPr/>
      </w:pPr>
      <w:r>
        <w:rPr/>
        <w:t>Wynagrodzenie obejmuje wszelkie koszty związane z wykonaniem przedmiotu zamówienia.</w:t>
      </w:r>
    </w:p>
    <w:p>
      <w:pPr>
        <w:pStyle w:val="Teksttreci42"/>
        <w:numPr>
          <w:ilvl w:val="0"/>
          <w:numId w:val="4"/>
        </w:numPr>
        <w:shd w:val="clear" w:color="auto" w:fill="auto"/>
        <w:tabs>
          <w:tab w:val="clear" w:pos="708"/>
          <w:tab w:val="left" w:pos="546" w:leader="none"/>
        </w:tabs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  <w:t>INFORMACJE DOTYCZĄCE WYBORU NAJKORZYSTNIEJSZEJ OFERTY</w:t>
      </w:r>
    </w:p>
    <w:p>
      <w:pPr>
        <w:pStyle w:val="Teksttreci22"/>
        <w:shd w:val="clear" w:color="auto" w:fill="auto"/>
        <w:spacing w:lineRule="auto" w:line="360" w:before="0" w:after="0"/>
        <w:ind w:hanging="0"/>
        <w:jc w:val="both"/>
        <w:rPr/>
      </w:pPr>
      <w:r>
        <w:rPr/>
        <w:t>O wyborze najkorzystniejszej oferty Zamawiający zawiadomi wykonawców w formie pisemnej/telefonicznej lub droga mailową.</w:t>
      </w:r>
    </w:p>
    <w:p>
      <w:pPr>
        <w:pStyle w:val="Teksttreci42"/>
        <w:shd w:val="clear" w:color="auto" w:fill="auto"/>
        <w:spacing w:lineRule="auto" w:line="360" w:before="0" w:after="224"/>
        <w:rPr>
          <w:rStyle w:val="Teksttreci41"/>
          <w:b/>
          <w:b/>
          <w:bCs/>
          <w:sz w:val="22"/>
          <w:szCs w:val="22"/>
        </w:rPr>
      </w:pPr>
      <w:r>
        <w:rPr>
          <w:rStyle w:val="Teksttreci41"/>
          <w:b/>
          <w:bCs/>
          <w:sz w:val="22"/>
          <w:szCs w:val="22"/>
        </w:rPr>
        <w:t>Zamawiający zastrzega sobie możliwość unieważnienia postępowania bez podania przyczyny.</w:t>
      </w:r>
    </w:p>
    <w:p>
      <w:pPr>
        <w:pStyle w:val="Teksttreci42"/>
        <w:shd w:val="clear" w:color="auto" w:fill="auto"/>
        <w:spacing w:lineRule="auto" w:line="360" w:before="0" w:after="22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42"/>
        <w:numPr>
          <w:ilvl w:val="0"/>
          <w:numId w:val="4"/>
        </w:numPr>
        <w:shd w:val="clear" w:color="auto" w:fill="auto"/>
        <w:tabs>
          <w:tab w:val="clear" w:pos="708"/>
          <w:tab w:val="left" w:pos="546" w:leader="none"/>
        </w:tabs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  <w:t>ZAŁĄCZNIKI</w:t>
      </w:r>
    </w:p>
    <w:p>
      <w:pPr>
        <w:pStyle w:val="Teksttreci22"/>
        <w:shd w:val="clear" w:color="auto" w:fill="auto"/>
        <w:spacing w:lineRule="auto" w:line="360" w:before="0" w:after="0"/>
        <w:ind w:hanging="0"/>
        <w:jc w:val="both"/>
        <w:rPr/>
      </w:pPr>
      <w:r>
        <w:rPr/>
        <w:t>Formularz ofertowy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.</w:t>
      </w:r>
    </w:p>
    <w:sectPr>
      <w:type w:val="continuous"/>
      <w:pgSz w:w="11906" w:h="16838"/>
      <w:pgMar w:left="1417" w:right="1417" w:header="0" w:top="1417" w:footer="0" w:bottom="141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icrosoft Sans Serif">
    <w:charset w:val="01"/>
    <w:family w:val="roman"/>
    <w:pitch w:val="variable"/>
  </w:font>
  <w:font w:name="Calibri">
    <w:charset w:val="01"/>
    <w:family w:val="roman"/>
    <w:pitch w:val="variable"/>
  </w:font>
  <w:font w:name="Franklin Gothic Heavy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/>
        <w:szCs w:val="20"/>
        <w:iCs w:val="false"/>
        <w:bCs/>
        <w:w w:val="100"/>
        <w:rFonts w:ascii="Calibri" w:hAnsi="Calibri" w:eastAsia="Calibri" w:cs="Calibri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Calibri" w:hAnsi="Calibri" w:eastAsia="Calibri" w:cs="Calibri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Calibri" w:hAnsi="Calibri" w:eastAsia="Calibri" w:cs="Calibri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7"/>
      <w:numFmt w:val="upperRoman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/>
        <w:szCs w:val="20"/>
        <w:iCs w:val="false"/>
        <w:bCs/>
        <w:w w:val="100"/>
        <w:rFonts w:ascii="Calibri" w:hAnsi="Calibri" w:eastAsia="Calibri" w:cs="Calibri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Calibri" w:hAnsi="Calibri" w:eastAsia="Calibri" w:cs="Calibri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Pr>
      <w:color w:val="0066CC"/>
      <w:u w:val="single"/>
    </w:rPr>
  </w:style>
  <w:style w:type="character" w:styleId="Teksttreci2" w:customStyle="1">
    <w:name w:val="Tekst treści (2)_"/>
    <w:basedOn w:val="DefaultParagraphFont"/>
    <w:link w:val="Teksttreci20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Nagwek1" w:customStyle="1">
    <w:name w:val="Nagłówek #1_"/>
    <w:basedOn w:val="DefaultParagraphFont"/>
    <w:link w:val="Nagwek10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PogrubienieTeksttreci210pt" w:customStyle="1">
    <w:name w:val="Pogrubienie;Tekst treści (2) + 10 pt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Teksttreci21" w:customStyle="1">
    <w:name w:val="Tekst treści (2)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styleId="Teksttreci3" w:customStyle="1">
    <w:name w:val="Tekst treści (3)_"/>
    <w:basedOn w:val="DefaultParagraphFont"/>
    <w:link w:val="Teksttreci30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Nagweklubstopka" w:customStyle="1">
    <w:name w:val="Nagłówek lub stopka_"/>
    <w:basedOn w:val="DefaultParagraphFont"/>
    <w:link w:val="Nagweklubstopka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z w:val="10"/>
      <w:szCs w:val="10"/>
      <w:u w:val="none"/>
    </w:rPr>
  </w:style>
  <w:style w:type="character" w:styleId="Nagweklubstopka1" w:customStyle="1">
    <w:name w:val="Nagłówek lub stopka"/>
    <w:basedOn w:val="Nagweklubstopka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pl-PL" w:eastAsia="pl-PL" w:bidi="pl-PL"/>
    </w:rPr>
  </w:style>
  <w:style w:type="character" w:styleId="Teksttreci4" w:customStyle="1">
    <w:name w:val="Tekst treści (4)_"/>
    <w:basedOn w:val="DefaultParagraphFont"/>
    <w:link w:val="Teksttreci40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Teksttreci41" w:customStyle="1">
    <w:name w:val="Tekst treści (4)"/>
    <w:basedOn w:val="Teksttreci4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styleId="PodpisobrazuExact" w:customStyle="1">
    <w:name w:val="Podpis obrazu Exact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6"/>
      <w:szCs w:val="36"/>
      <w:u w:val="none"/>
      <w:lang w:val="pl-PL" w:eastAsia="pl-PL" w:bidi="pl-P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f70d8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70d8"/>
    <w:rPr>
      <w:color w:val="00000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70d8"/>
    <w:rPr>
      <w:color w:val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f70d8"/>
    <w:rPr>
      <w:rFonts w:ascii="Segoe UI" w:hAnsi="Segoe UI" w:cs="Segoe UI"/>
      <w:color w:val="000000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ksttreci22" w:customStyle="1">
    <w:name w:val="Tekst treści (2)"/>
    <w:basedOn w:val="Normal"/>
    <w:link w:val="Teksttreci2"/>
    <w:qFormat/>
    <w:pPr>
      <w:shd w:val="clear" w:color="auto" w:fill="FFFFFF"/>
      <w:spacing w:lineRule="atLeast" w:line="0" w:before="0" w:after="300"/>
      <w:ind w:hanging="400"/>
      <w:jc w:val="right"/>
    </w:pPr>
    <w:rPr>
      <w:rFonts w:ascii="Calibri" w:hAnsi="Calibri" w:eastAsia="Calibri" w:cs="Calibri"/>
      <w:sz w:val="22"/>
      <w:szCs w:val="22"/>
    </w:rPr>
  </w:style>
  <w:style w:type="paragraph" w:styleId="Nagwek11" w:customStyle="1">
    <w:name w:val="Nagłówek #1"/>
    <w:basedOn w:val="Normal"/>
    <w:link w:val="Nagwek1"/>
    <w:qFormat/>
    <w:pPr>
      <w:shd w:val="clear" w:color="auto" w:fill="FFFFFF"/>
      <w:spacing w:lineRule="atLeast" w:line="0" w:before="300" w:after="60"/>
      <w:jc w:val="center"/>
      <w:outlineLvl w:val="0"/>
    </w:pPr>
    <w:rPr>
      <w:rFonts w:ascii="Calibri" w:hAnsi="Calibri" w:eastAsia="Calibri" w:cs="Calibri"/>
      <w:b/>
      <w:bCs/>
      <w:sz w:val="20"/>
      <w:szCs w:val="20"/>
    </w:rPr>
  </w:style>
  <w:style w:type="paragraph" w:styleId="Teksttreci31" w:customStyle="1">
    <w:name w:val="Tekst treści (3)"/>
    <w:basedOn w:val="Normal"/>
    <w:link w:val="Teksttreci3"/>
    <w:qFormat/>
    <w:pPr>
      <w:shd w:val="clear" w:color="auto" w:fill="FFFFFF"/>
      <w:spacing w:lineRule="exact" w:line="250"/>
      <w:jc w:val="both"/>
    </w:pPr>
    <w:rPr>
      <w:rFonts w:ascii="Calibri" w:hAnsi="Calibri" w:eastAsia="Calibri" w:cs="Calibri"/>
      <w:sz w:val="21"/>
      <w:szCs w:val="21"/>
    </w:rPr>
  </w:style>
  <w:style w:type="paragraph" w:styleId="Nagweklubstopka2" w:customStyle="1">
    <w:name w:val="Nagłówek lub stopka"/>
    <w:basedOn w:val="Normal"/>
    <w:link w:val="Nagweklubstopka"/>
    <w:qFormat/>
    <w:pPr>
      <w:shd w:val="clear" w:color="auto" w:fill="FFFFFF"/>
      <w:spacing w:lineRule="atLeast" w:line="0"/>
    </w:pPr>
    <w:rPr>
      <w:rFonts w:ascii="Franklin Gothic Heavy" w:hAnsi="Franklin Gothic Heavy" w:eastAsia="Franklin Gothic Heavy" w:cs="Franklin Gothic Heavy"/>
      <w:sz w:val="10"/>
      <w:szCs w:val="10"/>
    </w:rPr>
  </w:style>
  <w:style w:type="paragraph" w:styleId="Teksttreci42" w:customStyle="1">
    <w:name w:val="Tekst treści (4)"/>
    <w:basedOn w:val="Normal"/>
    <w:link w:val="Teksttreci4"/>
    <w:qFormat/>
    <w:pPr>
      <w:shd w:val="clear" w:color="auto" w:fill="FFFFFF"/>
      <w:spacing w:lineRule="exact" w:line="250" w:before="300" w:after="0"/>
      <w:jc w:val="both"/>
    </w:pPr>
    <w:rPr>
      <w:rFonts w:ascii="Calibri" w:hAnsi="Calibri" w:eastAsia="Calibri" w:cs="Calibri"/>
      <w:b/>
      <w:bCs/>
      <w:sz w:val="20"/>
      <w:szCs w:val="20"/>
    </w:rPr>
  </w:style>
  <w:style w:type="paragraph" w:styleId="Podpisobrazu" w:customStyle="1">
    <w:name w:val="Podpis obrazu"/>
    <w:basedOn w:val="Normal"/>
    <w:link w:val="PodpisobrazuExact"/>
    <w:qFormat/>
    <w:pPr>
      <w:shd w:val="clear" w:color="auto" w:fill="FFFFFF"/>
      <w:spacing w:lineRule="atLeast" w:line="0"/>
    </w:pPr>
    <w:rPr>
      <w:rFonts w:ascii="Calibri" w:hAnsi="Calibri" w:eastAsia="Calibri" w:cs="Calibri"/>
      <w:sz w:val="36"/>
      <w:szCs w:val="3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af70d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af70d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70d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rzad@krzecin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LibreOffice/7.0.3.1$Linux_X86_64 LibreOffice_project/00$Build-1</Application>
  <Pages>3</Pages>
  <Words>553</Words>
  <Characters>3740</Characters>
  <CharactersWithSpaces>4290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2020-11-06T06:50:00Z</dcterms:created>
  <dc:creator>Domino-LP</dc:creator>
  <dc:description/>
  <dc:language>pl-PL</dc:language>
  <cp:lastModifiedBy/>
  <dcterms:modified xsi:type="dcterms:W3CDTF">2020-11-10T10:26:18Z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